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59" w:rsidRPr="00B706D3" w:rsidRDefault="00284459" w:rsidP="00FA00CD">
      <w:pPr>
        <w:spacing w:after="0" w:line="240" w:lineRule="auto"/>
        <w:ind w:firstLine="284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B706D3">
        <w:rPr>
          <w:rFonts w:ascii="Times New Roman" w:hAnsi="Times New Roman"/>
          <w:b/>
          <w:smallCaps/>
          <w:sz w:val="24"/>
          <w:szCs w:val="24"/>
        </w:rPr>
        <w:t>Druhý a třetí list Janův</w:t>
      </w:r>
    </w:p>
    <w:p w:rsidR="00284459" w:rsidRPr="00B706D3" w:rsidRDefault="00284459" w:rsidP="00FA00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84459" w:rsidRPr="00B706D3" w:rsidRDefault="00284459" w:rsidP="00FA00CD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B706D3">
        <w:rPr>
          <w:rFonts w:ascii="Times New Roman" w:hAnsi="Times New Roman"/>
          <w:i/>
          <w:iCs/>
          <w:sz w:val="24"/>
          <w:szCs w:val="24"/>
          <w:lang w:eastAsia="cs-CZ"/>
        </w:rPr>
        <w:t>1. Úvodní charakteristika</w:t>
      </w:r>
    </w:p>
    <w:p w:rsidR="00284459" w:rsidRPr="00B706D3" w:rsidRDefault="00284459" w:rsidP="00FB15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>2 Jan a 3 Jan jsou nejkratšími listy Nového zákona. 2 Jan zahrnuje 13 veršů (245 slov)</w:t>
      </w:r>
      <w:r w:rsidR="00C77EC4">
        <w:rPr>
          <w:rFonts w:ascii="Times New Roman" w:hAnsi="Times New Roman"/>
          <w:sz w:val="24"/>
          <w:szCs w:val="24"/>
        </w:rPr>
        <w:br/>
      </w:r>
      <w:r w:rsidRPr="00B706D3">
        <w:rPr>
          <w:rFonts w:ascii="Times New Roman" w:hAnsi="Times New Roman"/>
          <w:sz w:val="24"/>
          <w:szCs w:val="24"/>
        </w:rPr>
        <w:t xml:space="preserve">a 3 Jan má 15 veršů (219 slov). 3 Jan je tedy o něco kratší. V Novém zákoně máme ještě další dvě knihy, které jsou členěny pouze na verše: list apoštola Pavla </w:t>
      </w:r>
      <w:proofErr w:type="spellStart"/>
      <w:r w:rsidRPr="00B706D3">
        <w:rPr>
          <w:rFonts w:ascii="Times New Roman" w:hAnsi="Times New Roman"/>
          <w:sz w:val="24"/>
          <w:szCs w:val="24"/>
        </w:rPr>
        <w:t>Filemonovi</w:t>
      </w:r>
      <w:proofErr w:type="spellEnd"/>
      <w:r w:rsidR="00C77EC4">
        <w:rPr>
          <w:rFonts w:ascii="Times New Roman" w:hAnsi="Times New Roman"/>
          <w:sz w:val="24"/>
          <w:szCs w:val="24"/>
        </w:rPr>
        <w:t xml:space="preserve"> s 25 </w:t>
      </w:r>
      <w:r w:rsidRPr="00B706D3">
        <w:rPr>
          <w:rFonts w:ascii="Times New Roman" w:hAnsi="Times New Roman"/>
          <w:sz w:val="24"/>
          <w:szCs w:val="24"/>
        </w:rPr>
        <w:t xml:space="preserve">verši </w:t>
      </w:r>
      <w:r w:rsidR="00C77EC4">
        <w:rPr>
          <w:rFonts w:ascii="Times New Roman" w:hAnsi="Times New Roman"/>
          <w:sz w:val="24"/>
          <w:szCs w:val="24"/>
        </w:rPr>
        <w:br/>
      </w:r>
      <w:r w:rsidRPr="00B706D3">
        <w:rPr>
          <w:rFonts w:ascii="Times New Roman" w:hAnsi="Times New Roman"/>
          <w:sz w:val="24"/>
          <w:szCs w:val="24"/>
        </w:rPr>
        <w:t xml:space="preserve">(335 slov) a list apoštola Judy s 25 verši (461 slov). Délka těchto listů byla zřejmě dána jedním listem papyru. Pokud jde o </w:t>
      </w:r>
      <w:smartTag w:uri="urn:schemas-microsoft-com:office:smarttags" w:element="metricconverter">
        <w:smartTagPr>
          <w:attr w:name="ProductID" w:val="2 a"/>
        </w:smartTagPr>
        <w:r w:rsidRPr="00B706D3">
          <w:rPr>
            <w:rFonts w:ascii="Times New Roman" w:hAnsi="Times New Roman"/>
            <w:sz w:val="24"/>
            <w:szCs w:val="24"/>
          </w:rPr>
          <w:t>2 a</w:t>
        </w:r>
      </w:smartTag>
      <w:r w:rsidRPr="00B706D3">
        <w:rPr>
          <w:rFonts w:ascii="Times New Roman" w:hAnsi="Times New Roman"/>
          <w:sz w:val="24"/>
          <w:szCs w:val="24"/>
        </w:rPr>
        <w:t xml:space="preserve"> 3 Jan, tyto listy nejen svým rozsahem, ale i formou se podobají helénistickým dopisům. </w:t>
      </w:r>
    </w:p>
    <w:p w:rsidR="00284459" w:rsidRPr="00B706D3" w:rsidRDefault="00284459" w:rsidP="00FB15BF">
      <w:pPr>
        <w:spacing w:before="240"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B706D3">
        <w:rPr>
          <w:rFonts w:ascii="Times New Roman" w:hAnsi="Times New Roman"/>
          <w:i/>
          <w:iCs/>
          <w:sz w:val="24"/>
          <w:szCs w:val="24"/>
          <w:lang w:eastAsia="cs-CZ"/>
        </w:rPr>
        <w:t xml:space="preserve">2. Okolnosti vzniku </w:t>
      </w:r>
    </w:p>
    <w:p w:rsidR="00284459" w:rsidRPr="00B706D3" w:rsidRDefault="00284459" w:rsidP="00FA00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>Z jazyka a stylu 2 Jan a 3 Jan vychází najevo, že oba dva listy pochází od téhož autora. Autor 2 Jan a 3 Jan se označuje stejným způsobem: „starší“ (</w:t>
      </w:r>
      <w:proofErr w:type="spellStart"/>
      <w:r w:rsidRPr="00B706D3">
        <w:rPr>
          <w:rFonts w:ascii="Times New Roman" w:hAnsi="Times New Roman"/>
          <w:i/>
          <w:sz w:val="24"/>
          <w:szCs w:val="24"/>
        </w:rPr>
        <w:t>presbyteros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). Nejde pouze </w:t>
      </w:r>
      <w:r w:rsidR="00C77EC4">
        <w:rPr>
          <w:rFonts w:ascii="Times New Roman" w:hAnsi="Times New Roman"/>
          <w:sz w:val="24"/>
          <w:szCs w:val="24"/>
        </w:rPr>
        <w:br/>
      </w:r>
      <w:r w:rsidRPr="00B706D3">
        <w:rPr>
          <w:rFonts w:ascii="Times New Roman" w:hAnsi="Times New Roman"/>
          <w:sz w:val="24"/>
          <w:szCs w:val="24"/>
        </w:rPr>
        <w:t xml:space="preserve">o člena početnějšího presbyteria v místní církevní obci, jelikož jeho aktivity přesahují jednu církevní obec. Neuvádí své jméno. K jeho identifikaci dostačoval pouze jeho titul. Musel tedy být známou a váženou osobností. </w:t>
      </w:r>
    </w:p>
    <w:p w:rsidR="00284459" w:rsidRPr="00B706D3" w:rsidRDefault="00284459" w:rsidP="00FB15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U těchto dvou krátkých listů má 2 Jan časovou prioritu, neboť 3 Jan 9 jasně poukazuje na </w:t>
      </w:r>
      <w:r w:rsidR="00C77EC4">
        <w:rPr>
          <w:rFonts w:ascii="Times New Roman" w:hAnsi="Times New Roman"/>
          <w:sz w:val="24"/>
          <w:szCs w:val="24"/>
        </w:rPr>
        <w:br/>
      </w:r>
      <w:r w:rsidRPr="00B706D3">
        <w:rPr>
          <w:rFonts w:ascii="Times New Roman" w:hAnsi="Times New Roman"/>
          <w:sz w:val="24"/>
          <w:szCs w:val="24"/>
        </w:rPr>
        <w:t xml:space="preserve">2 Jan. Dobu napsání lze určit jen přibližně: konec 1. stol. až začátek 2. stol. Pokud jde o vztah k 1 Jan, nedá se určit jednoznačně. </w:t>
      </w:r>
      <w:smartTag w:uri="urn:schemas-microsoft-com:office:smarttags" w:element="metricconverter">
        <w:smartTagPr>
          <w:attr w:name="ProductID" w:val="2 a"/>
        </w:smartTagPr>
        <w:r w:rsidRPr="00B706D3">
          <w:rPr>
            <w:rFonts w:ascii="Times New Roman" w:hAnsi="Times New Roman"/>
            <w:sz w:val="24"/>
            <w:szCs w:val="24"/>
          </w:rPr>
          <w:t>2 a</w:t>
        </w:r>
      </w:smartTag>
      <w:r w:rsidRPr="00B706D3">
        <w:rPr>
          <w:rFonts w:ascii="Times New Roman" w:hAnsi="Times New Roman"/>
          <w:sz w:val="24"/>
          <w:szCs w:val="24"/>
        </w:rPr>
        <w:t xml:space="preserve"> 3 Jan jsou zřejmě určeny rozličným církevním obcím, protože problémy těchto obcí jsou různé. Tyto obce lze hledat nejspíše v Malé Asii. 2 Jan je obsahově blízký 1 Jan. Proto je oprávněný názor, že všechny tři Janovy listy mají stejného autora. Místo napsání </w:t>
      </w:r>
      <w:smartTag w:uri="urn:schemas-microsoft-com:office:smarttags" w:element="metricconverter">
        <w:smartTagPr>
          <w:attr w:name="ProductID" w:val="2 a"/>
        </w:smartTagPr>
        <w:r w:rsidRPr="00B706D3">
          <w:rPr>
            <w:rFonts w:ascii="Times New Roman" w:hAnsi="Times New Roman"/>
            <w:sz w:val="24"/>
            <w:szCs w:val="24"/>
          </w:rPr>
          <w:t>2 a</w:t>
        </w:r>
      </w:smartTag>
      <w:r w:rsidRPr="00B706D3">
        <w:rPr>
          <w:rFonts w:ascii="Times New Roman" w:hAnsi="Times New Roman"/>
          <w:sz w:val="24"/>
          <w:szCs w:val="24"/>
        </w:rPr>
        <w:t xml:space="preserve"> 3 Jan tedy odpovídá podle autora 1 Jan.  </w:t>
      </w:r>
    </w:p>
    <w:p w:rsidR="00284459" w:rsidRPr="00B706D3" w:rsidRDefault="00284459" w:rsidP="00FB15BF">
      <w:pPr>
        <w:spacing w:before="240"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B706D3">
        <w:rPr>
          <w:rFonts w:ascii="Times New Roman" w:hAnsi="Times New Roman"/>
          <w:i/>
          <w:iCs/>
          <w:sz w:val="24"/>
          <w:szCs w:val="24"/>
          <w:lang w:eastAsia="cs-CZ"/>
        </w:rPr>
        <w:t>3. Struktura a obsah</w:t>
      </w:r>
    </w:p>
    <w:p w:rsidR="00284459" w:rsidRPr="00B706D3" w:rsidRDefault="00284459" w:rsidP="00FA00CD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cs-CZ"/>
        </w:rPr>
      </w:pPr>
      <w:r w:rsidRPr="00B706D3">
        <w:rPr>
          <w:rFonts w:ascii="Times New Roman" w:hAnsi="Times New Roman"/>
          <w:iCs/>
          <w:sz w:val="24"/>
          <w:szCs w:val="24"/>
          <w:lang w:eastAsia="cs-CZ"/>
        </w:rPr>
        <w:t>3.1. Druhý list Janův</w:t>
      </w:r>
    </w:p>
    <w:p w:rsidR="00284459" w:rsidRPr="00B706D3" w:rsidRDefault="00284459" w:rsidP="00FA00C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6D3">
        <w:rPr>
          <w:rFonts w:ascii="Times New Roman" w:hAnsi="Times New Roman"/>
          <w:sz w:val="24"/>
          <w:szCs w:val="24"/>
        </w:rPr>
        <w:t>Preskript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 (1-3)</w:t>
      </w:r>
    </w:p>
    <w:p w:rsidR="00284459" w:rsidRPr="00B706D3" w:rsidRDefault="00284459" w:rsidP="00FA00C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>Napomenutí k životu podle přikázání lásky (4-6)</w:t>
      </w:r>
    </w:p>
    <w:p w:rsidR="00284459" w:rsidRPr="00B706D3" w:rsidRDefault="00284459" w:rsidP="00FA00C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>Varování před mylnými učiteli (7-9)</w:t>
      </w:r>
    </w:p>
    <w:p w:rsidR="00284459" w:rsidRPr="00B706D3" w:rsidRDefault="00284459" w:rsidP="00FA00C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>Odepření pohostinnosti pro mylné učitele (10-11)</w:t>
      </w:r>
    </w:p>
    <w:p w:rsidR="00284459" w:rsidRPr="00B706D3" w:rsidRDefault="00284459" w:rsidP="00FA00C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>Závěr listu: plán návštěvy a pozdravy (12-13)</w:t>
      </w:r>
    </w:p>
    <w:p w:rsidR="00284459" w:rsidRPr="00B706D3" w:rsidRDefault="00284459" w:rsidP="00DA3F80">
      <w:pPr>
        <w:spacing w:before="120" w:after="24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2 Jan se obrací na církevní obec, která je označena jako „vyvolená paní“, a „její děti“, </w:t>
      </w:r>
      <w:r w:rsidR="00C77EC4">
        <w:rPr>
          <w:rFonts w:ascii="Times New Roman" w:hAnsi="Times New Roman"/>
          <w:sz w:val="24"/>
          <w:szCs w:val="24"/>
        </w:rPr>
        <w:br/>
      </w:r>
      <w:r w:rsidRPr="00B706D3">
        <w:rPr>
          <w:rFonts w:ascii="Times New Roman" w:hAnsi="Times New Roman"/>
          <w:sz w:val="24"/>
          <w:szCs w:val="24"/>
        </w:rPr>
        <w:t>tj. členy církevní obce. Dvě tematiky se nachází ve středu pozornosti: Předně jde v 2 Jan 4-6</w:t>
      </w:r>
      <w:r w:rsidR="00C77EC4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B706D3">
        <w:rPr>
          <w:rFonts w:ascii="Times New Roman" w:hAnsi="Times New Roman"/>
          <w:sz w:val="24"/>
          <w:szCs w:val="24"/>
        </w:rPr>
        <w:t xml:space="preserve">o život v pravdě, který zahrnuje sounáležitost s Bohem. Tento život dochází svého naplnění v lásce, která se konkretizuje v křesťanské lásce k bližnímu. Takto náleží dohromady náboženské přesvědčení a praxe víry. Jako druhé téma se objevují, jako je tomu v 1 Jan, opět mylní učitelé, kteří odmítají vtělení Ježíše Krista. Jelikož jejich názor odporuje tradované nauce a důkazný střet s názorem mylných učitelů se neuskutečňuje, je jim odepřeno pohostinství a v konečném důsledku je s nimi odmítnut jakýkoli sociální kontakt. </w:t>
      </w:r>
    </w:p>
    <w:p w:rsidR="00284459" w:rsidRPr="00B706D3" w:rsidRDefault="00284459" w:rsidP="00FA00CD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cs-CZ"/>
        </w:rPr>
      </w:pPr>
      <w:r w:rsidRPr="00B706D3">
        <w:rPr>
          <w:rFonts w:ascii="Times New Roman" w:hAnsi="Times New Roman"/>
          <w:iCs/>
          <w:sz w:val="24"/>
          <w:szCs w:val="24"/>
          <w:lang w:eastAsia="cs-CZ"/>
        </w:rPr>
        <w:t>3.2. Třetí list Janův</w:t>
      </w:r>
    </w:p>
    <w:p w:rsidR="00284459" w:rsidRPr="00B706D3" w:rsidRDefault="00284459" w:rsidP="00FA00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6D3">
        <w:rPr>
          <w:rFonts w:ascii="Times New Roman" w:hAnsi="Times New Roman"/>
          <w:sz w:val="24"/>
          <w:szCs w:val="24"/>
        </w:rPr>
        <w:t>Preskript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 (1)</w:t>
      </w:r>
    </w:p>
    <w:p w:rsidR="00284459" w:rsidRPr="00B706D3" w:rsidRDefault="00284459" w:rsidP="00FA00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Pochvala </w:t>
      </w:r>
      <w:proofErr w:type="spellStart"/>
      <w:r w:rsidRPr="00B706D3">
        <w:rPr>
          <w:rFonts w:ascii="Times New Roman" w:hAnsi="Times New Roman"/>
          <w:sz w:val="24"/>
          <w:szCs w:val="24"/>
        </w:rPr>
        <w:t>Gaia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 a prosba o podporu misionářů (2-8)</w:t>
      </w:r>
    </w:p>
    <w:p w:rsidR="00284459" w:rsidRPr="00B706D3" w:rsidRDefault="00284459" w:rsidP="00FA00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>Konflikt s </w:t>
      </w:r>
      <w:proofErr w:type="spellStart"/>
      <w:r w:rsidRPr="00B706D3">
        <w:rPr>
          <w:rFonts w:ascii="Times New Roman" w:hAnsi="Times New Roman"/>
          <w:sz w:val="24"/>
          <w:szCs w:val="24"/>
        </w:rPr>
        <w:t>Diotrefesem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 (9-10)</w:t>
      </w:r>
    </w:p>
    <w:p w:rsidR="00284459" w:rsidRPr="00B706D3" w:rsidRDefault="00284459" w:rsidP="00FA00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Doporučení </w:t>
      </w:r>
      <w:proofErr w:type="spellStart"/>
      <w:r w:rsidRPr="00B706D3">
        <w:rPr>
          <w:rFonts w:ascii="Times New Roman" w:hAnsi="Times New Roman"/>
          <w:sz w:val="24"/>
          <w:szCs w:val="24"/>
        </w:rPr>
        <w:t>Demétria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 (11-12)</w:t>
      </w:r>
    </w:p>
    <w:p w:rsidR="00284459" w:rsidRPr="00B706D3" w:rsidRDefault="00284459" w:rsidP="00FA00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>Závěr listu: plán návštěvy a pozdravy (13-15)</w:t>
      </w:r>
    </w:p>
    <w:p w:rsidR="00284459" w:rsidRPr="00B706D3" w:rsidRDefault="00284459" w:rsidP="00DA3F80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Střed dopisu tvoří mocenský boj „staršího“ s jistým </w:t>
      </w:r>
      <w:proofErr w:type="spellStart"/>
      <w:r w:rsidRPr="00B706D3">
        <w:rPr>
          <w:rFonts w:ascii="Times New Roman" w:hAnsi="Times New Roman"/>
          <w:sz w:val="24"/>
          <w:szCs w:val="24"/>
        </w:rPr>
        <w:t>Diotrefesem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, jenž musel být vlivnou osobou v církevní obci, ke které náležel rovněž </w:t>
      </w:r>
      <w:proofErr w:type="spellStart"/>
      <w:r w:rsidRPr="00B706D3">
        <w:rPr>
          <w:rFonts w:ascii="Times New Roman" w:hAnsi="Times New Roman"/>
          <w:sz w:val="24"/>
          <w:szCs w:val="24"/>
        </w:rPr>
        <w:t>Gaius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06D3">
        <w:rPr>
          <w:rFonts w:ascii="Times New Roman" w:hAnsi="Times New Roman"/>
          <w:sz w:val="24"/>
          <w:szCs w:val="24"/>
        </w:rPr>
        <w:t>Diotrefes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 jednal proti „staršímu“ a jeho stoupencům. Mimoto odepíral pohostinství pro misionáře, kteří nepocházeli z církevní obce. </w:t>
      </w:r>
      <w:r w:rsidRPr="00B706D3">
        <w:rPr>
          <w:rFonts w:ascii="Times New Roman" w:hAnsi="Times New Roman"/>
          <w:sz w:val="24"/>
          <w:szCs w:val="24"/>
        </w:rPr>
        <w:lastRenderedPageBreak/>
        <w:t xml:space="preserve">Z tohoto důvodu se „starší“ trvale zasazoval za podporu misionářů. Rovněž </w:t>
      </w:r>
      <w:proofErr w:type="spellStart"/>
      <w:r w:rsidRPr="00B706D3">
        <w:rPr>
          <w:rFonts w:ascii="Times New Roman" w:hAnsi="Times New Roman"/>
          <w:sz w:val="24"/>
          <w:szCs w:val="24"/>
        </w:rPr>
        <w:t>Gaius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 je jím vyzván, aby konal dobro a nedopustil se chyby </w:t>
      </w:r>
      <w:proofErr w:type="spellStart"/>
      <w:r w:rsidRPr="00B706D3">
        <w:rPr>
          <w:rFonts w:ascii="Times New Roman" w:hAnsi="Times New Roman"/>
          <w:sz w:val="24"/>
          <w:szCs w:val="24"/>
        </w:rPr>
        <w:t>Diotrefesa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. </w:t>
      </w:r>
    </w:p>
    <w:p w:rsidR="00284459" w:rsidRPr="00B706D3" w:rsidRDefault="00284459" w:rsidP="00FA00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3 Jan nevypovídá ještě o pevném uspořádání církevních obcí. Zdá se, že v tomto období zastávali velkou důležitost potulní misionáři. </w:t>
      </w:r>
    </w:p>
    <w:p w:rsidR="00284459" w:rsidRPr="00B706D3" w:rsidRDefault="00284459" w:rsidP="00FA00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84459" w:rsidRPr="00B706D3" w:rsidRDefault="00284459" w:rsidP="00FA00CD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B706D3">
        <w:rPr>
          <w:rFonts w:ascii="Times New Roman" w:hAnsi="Times New Roman"/>
          <w:i/>
          <w:iCs/>
          <w:sz w:val="24"/>
          <w:szCs w:val="24"/>
          <w:lang w:eastAsia="cs-CZ"/>
        </w:rPr>
        <w:t>4. Literatura</w:t>
      </w:r>
    </w:p>
    <w:p w:rsidR="00284459" w:rsidRPr="00B706D3" w:rsidRDefault="00284459" w:rsidP="00FA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W. </w:t>
      </w:r>
      <w:proofErr w:type="spellStart"/>
      <w:r w:rsidRPr="00B706D3">
        <w:rPr>
          <w:rFonts w:ascii="Times New Roman" w:hAnsi="Times New Roman"/>
          <w:smallCaps/>
          <w:sz w:val="24"/>
          <w:szCs w:val="24"/>
        </w:rPr>
        <w:t>Baur</w:t>
      </w:r>
      <w:proofErr w:type="spellEnd"/>
      <w:r w:rsidRPr="00B706D3">
        <w:rPr>
          <w:rFonts w:ascii="Times New Roman" w:hAnsi="Times New Roman"/>
          <w:sz w:val="24"/>
          <w:szCs w:val="24"/>
        </w:rPr>
        <w:t xml:space="preserve">, </w:t>
      </w:r>
      <w:r w:rsidRPr="00B706D3">
        <w:rPr>
          <w:rFonts w:ascii="Times New Roman" w:hAnsi="Times New Roman"/>
          <w:i/>
          <w:sz w:val="24"/>
          <w:szCs w:val="24"/>
        </w:rPr>
        <w:t>První, druhý a třetí list Janův</w:t>
      </w:r>
      <w:r w:rsidRPr="00B706D3">
        <w:rPr>
          <w:rFonts w:ascii="Times New Roman" w:hAnsi="Times New Roman"/>
          <w:sz w:val="24"/>
          <w:szCs w:val="24"/>
        </w:rPr>
        <w:t>, MSKNZ 17, Kostelní Vydří: Karmelitánské nakladatelství, 2001.</w:t>
      </w:r>
    </w:p>
    <w:p w:rsidR="00284459" w:rsidRPr="00B706D3" w:rsidRDefault="00284459" w:rsidP="00FA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P. </w:t>
      </w:r>
      <w:r w:rsidRPr="00B706D3">
        <w:rPr>
          <w:rFonts w:ascii="Times New Roman" w:hAnsi="Times New Roman"/>
          <w:smallCaps/>
          <w:sz w:val="24"/>
          <w:szCs w:val="24"/>
        </w:rPr>
        <w:t>Pokorný</w:t>
      </w:r>
      <w:r w:rsidRPr="00B706D3">
        <w:rPr>
          <w:rFonts w:ascii="Times New Roman" w:hAnsi="Times New Roman"/>
          <w:sz w:val="24"/>
          <w:szCs w:val="24"/>
        </w:rPr>
        <w:t xml:space="preserve">, </w:t>
      </w:r>
      <w:r w:rsidRPr="00B706D3">
        <w:rPr>
          <w:rFonts w:ascii="Times New Roman" w:hAnsi="Times New Roman"/>
          <w:i/>
          <w:sz w:val="24"/>
          <w:szCs w:val="24"/>
        </w:rPr>
        <w:t>Literární a teologický úvod do Nového zákona</w:t>
      </w:r>
      <w:r w:rsidRPr="00B706D3">
        <w:rPr>
          <w:rFonts w:ascii="Times New Roman" w:hAnsi="Times New Roman"/>
          <w:sz w:val="24"/>
          <w:szCs w:val="24"/>
        </w:rPr>
        <w:t>, Praha: Vyšehrad, 1993.</w:t>
      </w:r>
    </w:p>
    <w:p w:rsidR="00284459" w:rsidRPr="00B706D3" w:rsidRDefault="00284459" w:rsidP="00FA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D3">
        <w:rPr>
          <w:rFonts w:ascii="Times New Roman" w:hAnsi="Times New Roman"/>
          <w:sz w:val="24"/>
          <w:szCs w:val="24"/>
        </w:rPr>
        <w:t xml:space="preserve">L. </w:t>
      </w:r>
      <w:r w:rsidRPr="00B706D3">
        <w:rPr>
          <w:rFonts w:ascii="Times New Roman" w:hAnsi="Times New Roman"/>
          <w:smallCaps/>
          <w:sz w:val="24"/>
          <w:szCs w:val="24"/>
        </w:rPr>
        <w:t>Tichý</w:t>
      </w:r>
      <w:r w:rsidRPr="00B706D3">
        <w:rPr>
          <w:rFonts w:ascii="Times New Roman" w:hAnsi="Times New Roman"/>
          <w:sz w:val="24"/>
          <w:szCs w:val="24"/>
        </w:rPr>
        <w:t xml:space="preserve">, </w:t>
      </w:r>
      <w:r w:rsidRPr="00B706D3">
        <w:rPr>
          <w:rFonts w:ascii="Times New Roman" w:hAnsi="Times New Roman"/>
          <w:i/>
          <w:sz w:val="24"/>
          <w:szCs w:val="24"/>
        </w:rPr>
        <w:t>Úvod do Nového zákona</w:t>
      </w:r>
      <w:r w:rsidRPr="00B706D3">
        <w:rPr>
          <w:rFonts w:ascii="Times New Roman" w:hAnsi="Times New Roman"/>
          <w:sz w:val="24"/>
          <w:szCs w:val="24"/>
        </w:rPr>
        <w:t xml:space="preserve">, Svitavy: </w:t>
      </w:r>
      <w:proofErr w:type="spellStart"/>
      <w:r w:rsidRPr="00B706D3">
        <w:rPr>
          <w:rFonts w:ascii="Times New Roman" w:hAnsi="Times New Roman"/>
          <w:sz w:val="24"/>
          <w:szCs w:val="24"/>
        </w:rPr>
        <w:t>Trinitas</w:t>
      </w:r>
      <w:proofErr w:type="spellEnd"/>
      <w:r w:rsidRPr="00B706D3">
        <w:rPr>
          <w:rFonts w:ascii="Times New Roman" w:hAnsi="Times New Roman"/>
          <w:sz w:val="24"/>
          <w:szCs w:val="24"/>
        </w:rPr>
        <w:t>, 2003</w:t>
      </w:r>
      <w:r w:rsidRPr="00B706D3">
        <w:rPr>
          <w:rFonts w:ascii="Times New Roman" w:hAnsi="Times New Roman"/>
          <w:sz w:val="24"/>
          <w:szCs w:val="24"/>
          <w:vertAlign w:val="superscript"/>
        </w:rPr>
        <w:t>2</w:t>
      </w:r>
      <w:r w:rsidRPr="00B706D3">
        <w:rPr>
          <w:rFonts w:ascii="Times New Roman" w:hAnsi="Times New Roman"/>
          <w:sz w:val="24"/>
          <w:szCs w:val="24"/>
        </w:rPr>
        <w:t>.</w:t>
      </w:r>
    </w:p>
    <w:p w:rsidR="00284459" w:rsidRPr="00B706D3" w:rsidRDefault="00284459" w:rsidP="00FA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459" w:rsidRPr="00B706D3" w:rsidRDefault="00284459" w:rsidP="00FA00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284459" w:rsidRPr="00B706D3" w:rsidSect="00C9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6E6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1">
    <w:nsid w:val="184372D8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2">
    <w:nsid w:val="46E74867"/>
    <w:multiLevelType w:val="hybridMultilevel"/>
    <w:tmpl w:val="B026320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50505A60"/>
    <w:multiLevelType w:val="hybridMultilevel"/>
    <w:tmpl w:val="B026320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F6E"/>
    <w:rsid w:val="000832EA"/>
    <w:rsid w:val="00092F03"/>
    <w:rsid w:val="000D5943"/>
    <w:rsid w:val="000F341F"/>
    <w:rsid w:val="00180F8E"/>
    <w:rsid w:val="001B5F6E"/>
    <w:rsid w:val="00284459"/>
    <w:rsid w:val="002D115F"/>
    <w:rsid w:val="002F6C63"/>
    <w:rsid w:val="0085086D"/>
    <w:rsid w:val="0086531F"/>
    <w:rsid w:val="00A050E7"/>
    <w:rsid w:val="00A87C96"/>
    <w:rsid w:val="00B706D3"/>
    <w:rsid w:val="00C43C9E"/>
    <w:rsid w:val="00C77EC4"/>
    <w:rsid w:val="00C96F31"/>
    <w:rsid w:val="00DA3F80"/>
    <w:rsid w:val="00E20391"/>
    <w:rsid w:val="00FA00CD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F31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092F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092F0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Seznam">
    <w:name w:val="List"/>
    <w:basedOn w:val="Zkladntext"/>
    <w:uiPriority w:val="99"/>
    <w:rsid w:val="00092F03"/>
    <w:pPr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ind w:left="360"/>
      <w:jc w:val="both"/>
      <w:textAlignment w:val="baseline"/>
    </w:pPr>
    <w:rPr>
      <w:rFonts w:ascii="Arial" w:eastAsia="Times New Roman" w:hAnsi="Arial"/>
      <w:spacing w:val="-5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92F0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092F03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FA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498</Words>
  <Characters>2944</Characters>
  <Application>Microsoft Office Word</Application>
  <DocSecurity>0</DocSecurity>
  <Lines>24</Lines>
  <Paragraphs>6</Paragraphs>
  <ScaleCrop>false</ScaleCrop>
  <Company>Univerzita Palackého v Olomouci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Mareček</dc:creator>
  <cp:keywords/>
  <dc:description/>
  <cp:lastModifiedBy>Jura</cp:lastModifiedBy>
  <cp:revision>8</cp:revision>
  <dcterms:created xsi:type="dcterms:W3CDTF">2014-09-21T13:20:00Z</dcterms:created>
  <dcterms:modified xsi:type="dcterms:W3CDTF">2014-11-18T10:07:00Z</dcterms:modified>
</cp:coreProperties>
</file>